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left="0" w:hanging="2"/>
        <w:jc w:val="right"/>
        <w:rPr>
          <w:rFonts w:ascii="Calibri" w:cs="Calibri" w:eastAsia="Calibri" w:hAnsi="Calibri"/>
          <w:color w:val="000000"/>
          <w:sz w:val="24"/>
          <w:szCs w:val="24"/>
          <w:u w:val="single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u w:val="single"/>
          <w:rtl w:val="0"/>
        </w:rPr>
        <w:t xml:space="preserve">Allegato 2</w:t>
      </w:r>
    </w:p>
    <w:p w:rsidR="00000000" w:rsidDel="00000000" w:rsidP="00000000" w:rsidRDefault="00000000" w:rsidRPr="00000000" w14:paraId="0000000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left="1" w:hanging="3"/>
        <w:jc w:val="center"/>
        <w:rPr>
          <w:rFonts w:ascii="Calibri" w:cs="Calibri" w:eastAsia="Calibri" w:hAnsi="Calibri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left="1" w:hanging="3"/>
        <w:jc w:val="center"/>
        <w:rPr>
          <w:rFonts w:ascii="Calibri" w:cs="Calibri" w:eastAsia="Calibri" w:hAnsi="Calibri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8"/>
          <w:szCs w:val="28"/>
          <w:rtl w:val="0"/>
        </w:rPr>
        <w:t xml:space="preserve">SCHEDA DESCRITTIVA PROGETTO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left="0" w:hanging="2"/>
        <w:jc w:val="center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PREMIO CITTÀ ITALIANA DEI GIOVANI 202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left="0" w:hanging="2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  </w:t>
      </w:r>
    </w:p>
    <w:p w:rsidR="00000000" w:rsidDel="00000000" w:rsidP="00000000" w:rsidRDefault="00000000" w:rsidRPr="00000000" w14:paraId="0000000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left="0" w:hanging="2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left="0" w:hanging="2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1 –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Denominazione progetto </w:t>
      </w:r>
      <w:r w:rsidDel="00000000" w:rsidR="00000000" w:rsidRPr="00000000">
        <w:rPr>
          <w:rtl w:val="0"/>
        </w:rPr>
      </w:r>
    </w:p>
    <w:tbl>
      <w:tblPr>
        <w:tblStyle w:val="Table1"/>
        <w:tblW w:w="9629.0" w:type="dxa"/>
        <w:jc w:val="left"/>
        <w:tblInd w:w="28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9629"/>
        <w:tblGridChange w:id="0">
          <w:tblGrid>
            <w:gridCol w:w="9629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eaadb" w:val="clear"/>
            <w:tcMar>
              <w:left w:w="18.0" w:type="dxa"/>
            </w:tcMar>
          </w:tcPr>
          <w:p w:rsidR="00000000" w:rsidDel="00000000" w:rsidP="00000000" w:rsidRDefault="00000000" w:rsidRPr="00000000" w14:paraId="0000000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Denominazione del progetto e sua descrizione sintetica (max 500 battute)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8.0" w:type="dxa"/>
            </w:tcMar>
          </w:tcPr>
          <w:p w:rsidR="00000000" w:rsidDel="00000000" w:rsidP="00000000" w:rsidRDefault="00000000" w:rsidRPr="00000000" w14:paraId="0000000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0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0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0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0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0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left="0" w:hanging="2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1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left="0" w:hanging="2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2 –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Responsabile/i del progetto</w:t>
      </w:r>
      <w:r w:rsidDel="00000000" w:rsidR="00000000" w:rsidRPr="00000000">
        <w:rPr>
          <w:rtl w:val="0"/>
        </w:rPr>
      </w:r>
    </w:p>
    <w:tbl>
      <w:tblPr>
        <w:tblStyle w:val="Table2"/>
        <w:tblW w:w="9629.0" w:type="dxa"/>
        <w:jc w:val="left"/>
        <w:tblInd w:w="28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9629"/>
        <w:tblGridChange w:id="0">
          <w:tblGrid>
            <w:gridCol w:w="9629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eaadb" w:val="clear"/>
            <w:tcMar>
              <w:left w:w="18.0" w:type="dxa"/>
            </w:tcMar>
          </w:tcPr>
          <w:p w:rsidR="00000000" w:rsidDel="00000000" w:rsidP="00000000" w:rsidRDefault="00000000" w:rsidRPr="00000000" w14:paraId="0000001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4"/>
                <w:szCs w:val="24"/>
                <w:rtl w:val="0"/>
              </w:rPr>
              <w:t xml:space="preserve">Indicare il nominativo del responsabile del progetto/persona di contatto e recapito (email e tel.)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8.0" w:type="dxa"/>
            </w:tcMar>
          </w:tcPr>
          <w:p w:rsidR="00000000" w:rsidDel="00000000" w:rsidP="00000000" w:rsidRDefault="00000000" w:rsidRPr="00000000" w14:paraId="0000001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1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</w:tr>
    </w:tbl>
    <w:p w:rsidR="00000000" w:rsidDel="00000000" w:rsidP="00000000" w:rsidRDefault="00000000" w:rsidRPr="00000000" w14:paraId="0000001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left="0" w:hanging="2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1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left="0" w:hanging="2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3 –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Contesto e obiettivi (max 2000 battute)</w:t>
      </w:r>
      <w:r w:rsidDel="00000000" w:rsidR="00000000" w:rsidRPr="00000000">
        <w:rPr>
          <w:rtl w:val="0"/>
        </w:rPr>
      </w:r>
    </w:p>
    <w:tbl>
      <w:tblPr>
        <w:tblStyle w:val="Table3"/>
        <w:tblW w:w="9531.0" w:type="dxa"/>
        <w:jc w:val="left"/>
        <w:tblInd w:w="28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9531"/>
        <w:tblGridChange w:id="0">
          <w:tblGrid>
            <w:gridCol w:w="953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eaadb" w:val="clear"/>
            <w:tcMar>
              <w:left w:w="18.0" w:type="dxa"/>
            </w:tcMar>
          </w:tcPr>
          <w:p w:rsidR="00000000" w:rsidDel="00000000" w:rsidP="00000000" w:rsidRDefault="00000000" w:rsidRPr="00000000" w14:paraId="0000001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3.1 Descrizione del contesto cittadino </w:t>
            </w:r>
          </w:p>
        </w:tc>
      </w:tr>
      <w:tr>
        <w:trPr>
          <w:cantSplit w:val="0"/>
          <w:trHeight w:val="2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8.0" w:type="dxa"/>
            </w:tcMar>
          </w:tcPr>
          <w:p w:rsidR="00000000" w:rsidDel="00000000" w:rsidP="00000000" w:rsidRDefault="00000000" w:rsidRPr="00000000" w14:paraId="0000001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  </w:t>
            </w:r>
          </w:p>
          <w:p w:rsidR="00000000" w:rsidDel="00000000" w:rsidP="00000000" w:rsidRDefault="00000000" w:rsidRPr="00000000" w14:paraId="0000001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1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1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eaadb" w:val="clear"/>
            <w:tcMar>
              <w:top w:w="0.0" w:type="dxa"/>
              <w:left w:w="18.0" w:type="dxa"/>
            </w:tcMar>
          </w:tcPr>
          <w:p w:rsidR="00000000" w:rsidDel="00000000" w:rsidP="00000000" w:rsidRDefault="00000000" w:rsidRPr="00000000" w14:paraId="0000001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3.2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4"/>
                <w:szCs w:val="24"/>
                <w:rtl w:val="0"/>
              </w:rPr>
              <w:t xml:space="preserve">Motivazioni dell’intervento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: bisogni dei giovani</w:t>
            </w:r>
          </w:p>
        </w:tc>
      </w:tr>
      <w:tr>
        <w:trPr>
          <w:cantSplit w:val="0"/>
          <w:trHeight w:val="2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8.0" w:type="dxa"/>
            </w:tcMar>
          </w:tcPr>
          <w:p w:rsidR="00000000" w:rsidDel="00000000" w:rsidP="00000000" w:rsidRDefault="00000000" w:rsidRPr="00000000" w14:paraId="0000001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1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  </w:t>
            </w:r>
          </w:p>
          <w:p w:rsidR="00000000" w:rsidDel="00000000" w:rsidP="00000000" w:rsidRDefault="00000000" w:rsidRPr="00000000" w14:paraId="0000001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1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2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eaadb" w:val="clear"/>
            <w:tcMar>
              <w:top w:w="0.0" w:type="dxa"/>
              <w:left w:w="18.0" w:type="dxa"/>
            </w:tcMar>
          </w:tcPr>
          <w:p w:rsidR="00000000" w:rsidDel="00000000" w:rsidP="00000000" w:rsidRDefault="00000000" w:rsidRPr="00000000" w14:paraId="0000002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3.3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4"/>
                <w:szCs w:val="24"/>
                <w:rtl w:val="0"/>
              </w:rPr>
              <w:t xml:space="preserve">Obiettivi generali 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da cui nasce l’idea progettuale </w:t>
            </w:r>
          </w:p>
        </w:tc>
      </w:tr>
      <w:tr>
        <w:trPr>
          <w:cantSplit w:val="0"/>
          <w:trHeight w:val="2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8.0" w:type="dxa"/>
            </w:tcMar>
          </w:tcPr>
          <w:p w:rsidR="00000000" w:rsidDel="00000000" w:rsidP="00000000" w:rsidRDefault="00000000" w:rsidRPr="00000000" w14:paraId="0000002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2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2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2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2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eaadb" w:val="clear"/>
            <w:tcMar>
              <w:top w:w="0.0" w:type="dxa"/>
              <w:left w:w="18.0" w:type="dxa"/>
            </w:tcMar>
          </w:tcPr>
          <w:p w:rsidR="00000000" w:rsidDel="00000000" w:rsidP="00000000" w:rsidRDefault="00000000" w:rsidRPr="00000000" w14:paraId="0000002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3.4 O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4"/>
                <w:szCs w:val="24"/>
                <w:rtl w:val="0"/>
              </w:rPr>
              <w:t xml:space="preserve">biettivi specifici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color w:val="000000"/>
                <w:sz w:val="24"/>
                <w:szCs w:val="24"/>
                <w:rtl w:val="0"/>
              </w:rPr>
              <w:t xml:space="preserve">(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4"/>
                <w:szCs w:val="24"/>
                <w:u w:val="single"/>
                <w:rtl w:val="0"/>
              </w:rPr>
              <w:t xml:space="preserve">concreti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4"/>
                <w:szCs w:val="24"/>
                <w:u w:val="single"/>
                <w:rtl w:val="0"/>
              </w:rPr>
              <w:t xml:space="preserve">coerenti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4"/>
                <w:szCs w:val="24"/>
                <w:u w:val="single"/>
                <w:rtl w:val="0"/>
              </w:rPr>
              <w:t xml:space="preserve">misurabili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4"/>
                <w:szCs w:val="24"/>
                <w:u w:val="single"/>
                <w:rtl w:val="0"/>
              </w:rPr>
              <w:t xml:space="preserve">verificabili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4"/>
                <w:szCs w:val="24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8.0" w:type="dxa"/>
            </w:tcMar>
          </w:tcPr>
          <w:p w:rsidR="00000000" w:rsidDel="00000000" w:rsidP="00000000" w:rsidRDefault="00000000" w:rsidRPr="00000000" w14:paraId="0000002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2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2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2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2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3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</w:tr>
    </w:tbl>
    <w:p w:rsidR="00000000" w:rsidDel="00000000" w:rsidP="00000000" w:rsidRDefault="00000000" w:rsidRPr="00000000" w14:paraId="0000003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left="0" w:hanging="2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3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left="0" w:hanging="2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left="0" w:hanging="2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4 –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Attività e risultati attesi (max 2000 battute)</w:t>
      </w:r>
      <w:r w:rsidDel="00000000" w:rsidR="00000000" w:rsidRPr="00000000">
        <w:rPr>
          <w:rtl w:val="0"/>
        </w:rPr>
      </w:r>
    </w:p>
    <w:tbl>
      <w:tblPr>
        <w:tblStyle w:val="Table4"/>
        <w:tblW w:w="9629.0" w:type="dxa"/>
        <w:jc w:val="left"/>
        <w:tblInd w:w="28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9629"/>
        <w:tblGridChange w:id="0">
          <w:tblGrid>
            <w:gridCol w:w="9629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eaadb" w:val="clear"/>
            <w:tcMar>
              <w:left w:w="18.0" w:type="dxa"/>
            </w:tcMar>
          </w:tcPr>
          <w:p w:rsidR="00000000" w:rsidDel="00000000" w:rsidP="00000000" w:rsidRDefault="00000000" w:rsidRPr="00000000" w14:paraId="0000003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4.1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4"/>
                <w:szCs w:val="24"/>
                <w:rtl w:val="0"/>
              </w:rPr>
              <w:t xml:space="preserve">Risultati attesi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: quale ricaduta ci si attende a favore dei giovani destinatari e per la città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8.0" w:type="dxa"/>
            </w:tcMar>
          </w:tcPr>
          <w:p w:rsidR="00000000" w:rsidDel="00000000" w:rsidP="00000000" w:rsidRDefault="00000000" w:rsidRPr="00000000" w14:paraId="0000003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3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3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3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3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3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eaadb" w:val="clear"/>
            <w:tcMar>
              <w:top w:w="0.0" w:type="dxa"/>
              <w:left w:w="18.0" w:type="dxa"/>
            </w:tcMar>
          </w:tcPr>
          <w:p w:rsidR="00000000" w:rsidDel="00000000" w:rsidP="00000000" w:rsidRDefault="00000000" w:rsidRPr="00000000" w14:paraId="0000003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4"/>
                <w:szCs w:val="24"/>
                <w:rtl w:val="0"/>
              </w:rPr>
              <w:t xml:space="preserve">4.2 Attività specifiche realizzate online e offline nel contesto cittadino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8.0" w:type="dxa"/>
            </w:tcMar>
          </w:tcPr>
          <w:p w:rsidR="00000000" w:rsidDel="00000000" w:rsidP="00000000" w:rsidRDefault="00000000" w:rsidRPr="00000000" w14:paraId="0000003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3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3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3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4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4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</w:tr>
    </w:tbl>
    <w:p w:rsidR="00000000" w:rsidDel="00000000" w:rsidP="00000000" w:rsidRDefault="00000000" w:rsidRPr="00000000" w14:paraId="0000004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left="0" w:hanging="2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4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left="0" w:hanging="2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5 –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Innovatività (max 1000 caratteri)</w:t>
      </w:r>
      <w:r w:rsidDel="00000000" w:rsidR="00000000" w:rsidRPr="00000000">
        <w:rPr>
          <w:rtl w:val="0"/>
        </w:rPr>
      </w:r>
    </w:p>
    <w:tbl>
      <w:tblPr>
        <w:tblStyle w:val="Table5"/>
        <w:tblW w:w="9629.0" w:type="dxa"/>
        <w:jc w:val="left"/>
        <w:tblInd w:w="28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9629"/>
        <w:tblGridChange w:id="0">
          <w:tblGrid>
            <w:gridCol w:w="9629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eaadb" w:val="clear"/>
            <w:tcMar>
              <w:left w:w="18.0" w:type="dxa"/>
            </w:tcMar>
          </w:tcPr>
          <w:p w:rsidR="00000000" w:rsidDel="00000000" w:rsidP="00000000" w:rsidRDefault="00000000" w:rsidRPr="00000000" w14:paraId="0000004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4"/>
                <w:szCs w:val="24"/>
                <w:rtl w:val="0"/>
              </w:rPr>
              <w:t xml:space="preserve">Innovatività della proposta, delle attività programmate, degli strumenti utilizzati, delle metodologie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8.0" w:type="dxa"/>
            </w:tcMar>
          </w:tcPr>
          <w:p w:rsidR="00000000" w:rsidDel="00000000" w:rsidP="00000000" w:rsidRDefault="00000000" w:rsidRPr="00000000" w14:paraId="0000004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4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4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4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4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4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</w:tr>
    </w:tbl>
    <w:p w:rsidR="00000000" w:rsidDel="00000000" w:rsidP="00000000" w:rsidRDefault="00000000" w:rsidRPr="00000000" w14:paraId="0000004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left="0" w:hanging="2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4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left="0" w:hanging="2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 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6 –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Promozione e diffusione (max 1000 caratteri)</w:t>
      </w:r>
      <w:r w:rsidDel="00000000" w:rsidR="00000000" w:rsidRPr="00000000">
        <w:rPr>
          <w:rtl w:val="0"/>
        </w:rPr>
      </w:r>
    </w:p>
    <w:tbl>
      <w:tblPr>
        <w:tblStyle w:val="Table6"/>
        <w:tblW w:w="9629.0" w:type="dxa"/>
        <w:jc w:val="left"/>
        <w:tblInd w:w="28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9629"/>
        <w:tblGridChange w:id="0">
          <w:tblGrid>
            <w:gridCol w:w="9629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eaadb" w:val="clear"/>
            <w:tcMar>
              <w:left w:w="18.0" w:type="dxa"/>
            </w:tcMar>
          </w:tcPr>
          <w:p w:rsidR="00000000" w:rsidDel="00000000" w:rsidP="00000000" w:rsidRDefault="00000000" w:rsidRPr="00000000" w14:paraId="0000004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4"/>
                <w:szCs w:val="24"/>
                <w:rtl w:val="0"/>
              </w:rPr>
              <w:t xml:space="preserve">Capacità di promuovere le iniziative e il programma a livello regionale e nazionale, strumenti utilizzati, diffusione dei risultati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8.0" w:type="dxa"/>
            </w:tcMar>
          </w:tcPr>
          <w:p w:rsidR="00000000" w:rsidDel="00000000" w:rsidP="00000000" w:rsidRDefault="00000000" w:rsidRPr="00000000" w14:paraId="0000004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4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5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5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</w:tr>
    </w:tbl>
    <w:p w:rsidR="00000000" w:rsidDel="00000000" w:rsidP="00000000" w:rsidRDefault="00000000" w:rsidRPr="00000000" w14:paraId="0000005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left="0" w:hanging="2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5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left="0" w:hanging="2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7 –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Realizzazione di un prodotto finale (max 500 caratteri)</w:t>
      </w:r>
      <w:r w:rsidDel="00000000" w:rsidR="00000000" w:rsidRPr="00000000">
        <w:rPr>
          <w:rtl w:val="0"/>
        </w:rPr>
      </w:r>
    </w:p>
    <w:tbl>
      <w:tblPr>
        <w:tblStyle w:val="Table7"/>
        <w:tblW w:w="9629.0" w:type="dxa"/>
        <w:jc w:val="left"/>
        <w:tblInd w:w="28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9629"/>
        <w:tblGridChange w:id="0">
          <w:tblGrid>
            <w:gridCol w:w="9629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eaadb" w:val="clear"/>
            <w:tcMar>
              <w:left w:w="18.0" w:type="dxa"/>
            </w:tcMar>
          </w:tcPr>
          <w:p w:rsidR="00000000" w:rsidDel="00000000" w:rsidP="00000000" w:rsidRDefault="00000000" w:rsidRPr="00000000" w14:paraId="0000005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4"/>
                <w:szCs w:val="24"/>
                <w:rtl w:val="0"/>
              </w:rPr>
              <w:t xml:space="preserve">Realizzazione di un prodotto finale testuale, multimediale o altro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 (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u w:val="single"/>
                <w:rtl w:val="0"/>
              </w:rPr>
              <w:t xml:space="preserve">facoltativo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) che raccontino l’esperienza 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8.0" w:type="dxa"/>
            </w:tcMar>
          </w:tcPr>
          <w:p w:rsidR="00000000" w:rsidDel="00000000" w:rsidP="00000000" w:rsidRDefault="00000000" w:rsidRPr="00000000" w14:paraId="0000005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5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5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5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</w:tr>
    </w:tbl>
    <w:p w:rsidR="00000000" w:rsidDel="00000000" w:rsidP="00000000" w:rsidRDefault="00000000" w:rsidRPr="00000000" w14:paraId="0000005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left="0" w:hanging="2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left="0" w:hanging="2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8.  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–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Rete territoriale (max 500 caratteri)</w:t>
      </w:r>
      <w:r w:rsidDel="00000000" w:rsidR="00000000" w:rsidRPr="00000000">
        <w:rPr>
          <w:rtl w:val="0"/>
        </w:rPr>
      </w:r>
    </w:p>
    <w:tbl>
      <w:tblPr>
        <w:tblStyle w:val="Table8"/>
        <w:tblW w:w="9629.0" w:type="dxa"/>
        <w:jc w:val="left"/>
        <w:tblInd w:w="28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9629"/>
        <w:tblGridChange w:id="0">
          <w:tblGrid>
            <w:gridCol w:w="9629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eaadb" w:val="clear"/>
            <w:tcMar>
              <w:left w:w="18.0" w:type="dxa"/>
            </w:tcMar>
          </w:tcPr>
          <w:p w:rsidR="00000000" w:rsidDel="00000000" w:rsidP="00000000" w:rsidRDefault="00000000" w:rsidRPr="00000000" w14:paraId="0000005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4"/>
                <w:szCs w:val="24"/>
                <w:rtl w:val="0"/>
              </w:rPr>
              <w:t xml:space="preserve">Descrizione dell’eventuale rete territoriale coinvolta nella realizzazione delle attività progettuali (istituzioni, scuole, università, associazioni etc.…)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8.0" w:type="dxa"/>
            </w:tcMar>
          </w:tcPr>
          <w:p w:rsidR="00000000" w:rsidDel="00000000" w:rsidP="00000000" w:rsidRDefault="00000000" w:rsidRPr="00000000" w14:paraId="0000005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6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6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6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6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</w:tr>
    </w:tbl>
    <w:p w:rsidR="00000000" w:rsidDel="00000000" w:rsidP="00000000" w:rsidRDefault="00000000" w:rsidRPr="00000000" w14:paraId="0000006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left="0" w:hanging="2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6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left="0" w:hanging="2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9.  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–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Sostenibilità (max 1000 caratteri)</w:t>
      </w:r>
      <w:r w:rsidDel="00000000" w:rsidR="00000000" w:rsidRPr="00000000">
        <w:rPr>
          <w:rtl w:val="0"/>
        </w:rPr>
      </w:r>
    </w:p>
    <w:tbl>
      <w:tblPr>
        <w:tblStyle w:val="Table9"/>
        <w:tblW w:w="9629.0" w:type="dxa"/>
        <w:jc w:val="left"/>
        <w:tblInd w:w="28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9629"/>
        <w:tblGridChange w:id="0">
          <w:tblGrid>
            <w:gridCol w:w="9629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eaadb" w:val="clear"/>
            <w:tcMar>
              <w:left w:w="18.0" w:type="dxa"/>
            </w:tcMar>
          </w:tcPr>
          <w:p w:rsidR="00000000" w:rsidDel="00000000" w:rsidP="00000000" w:rsidRDefault="00000000" w:rsidRPr="00000000" w14:paraId="0000006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4"/>
                <w:szCs w:val="24"/>
                <w:rtl w:val="0"/>
              </w:rPr>
              <w:t xml:space="preserve">Descrizione della sostenibilità delle attività progettuali e i benefici a lungo termine per la città e per i giovani del territorio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8.0" w:type="dxa"/>
            </w:tcMar>
          </w:tcPr>
          <w:p w:rsidR="00000000" w:rsidDel="00000000" w:rsidP="00000000" w:rsidRDefault="00000000" w:rsidRPr="00000000" w14:paraId="0000006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6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6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6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6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</w:tr>
    </w:tbl>
    <w:p w:rsidR="00000000" w:rsidDel="00000000" w:rsidP="00000000" w:rsidRDefault="00000000" w:rsidRPr="00000000" w14:paraId="0000007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left="0" w:hanging="2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left="0" w:hanging="2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10.  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–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Replicabilità e trasferibilità (max 1000 caratteri)</w:t>
      </w:r>
      <w:r w:rsidDel="00000000" w:rsidR="00000000" w:rsidRPr="00000000">
        <w:rPr>
          <w:rtl w:val="0"/>
        </w:rPr>
      </w:r>
    </w:p>
    <w:tbl>
      <w:tblPr>
        <w:tblStyle w:val="Table10"/>
        <w:tblW w:w="9629.0" w:type="dxa"/>
        <w:jc w:val="left"/>
        <w:tblInd w:w="28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9629"/>
        <w:tblGridChange w:id="0">
          <w:tblGrid>
            <w:gridCol w:w="9629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eaadb" w:val="clear"/>
            <w:tcMar>
              <w:left w:w="18.0" w:type="dxa"/>
            </w:tcMar>
          </w:tcPr>
          <w:p w:rsidR="00000000" w:rsidDel="00000000" w:rsidP="00000000" w:rsidRDefault="00000000" w:rsidRPr="00000000" w14:paraId="0000007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4"/>
                <w:szCs w:val="24"/>
                <w:rtl w:val="0"/>
              </w:rPr>
              <w:t xml:space="preserve">Descrizione della possibilità di replicare e trasferire l’idea progettuale in altro contesto territoriale e di divenire riferimento nazionale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8.0" w:type="dxa"/>
            </w:tcMar>
          </w:tcPr>
          <w:p w:rsidR="00000000" w:rsidDel="00000000" w:rsidP="00000000" w:rsidRDefault="00000000" w:rsidRPr="00000000" w14:paraId="0000007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7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7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7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7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</w:tr>
    </w:tbl>
    <w:p w:rsidR="00000000" w:rsidDel="00000000" w:rsidP="00000000" w:rsidRDefault="00000000" w:rsidRPr="00000000" w14:paraId="0000007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left="0" w:hanging="2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left="0" w:hanging="2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left="0" w:hanging="2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  11. – Piano economico</w:t>
      </w:r>
      <w:r w:rsidDel="00000000" w:rsidR="00000000" w:rsidRPr="00000000">
        <w:rPr>
          <w:rtl w:val="0"/>
        </w:rPr>
      </w:r>
    </w:p>
    <w:tbl>
      <w:tblPr>
        <w:tblStyle w:val="Table11"/>
        <w:tblW w:w="9638.0" w:type="dxa"/>
        <w:jc w:val="left"/>
        <w:tblInd w:w="28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2957"/>
        <w:gridCol w:w="4756"/>
        <w:gridCol w:w="1925"/>
        <w:tblGridChange w:id="0">
          <w:tblGrid>
            <w:gridCol w:w="2957"/>
            <w:gridCol w:w="4756"/>
            <w:gridCol w:w="192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eaadb" w:val="clear"/>
            <w:tcMar>
              <w:left w:w="18.0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11.1 Risorse umane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0.0" w:type="dxa"/>
            </w:tcMar>
          </w:tcPr>
          <w:p w:rsidR="00000000" w:rsidDel="00000000" w:rsidP="00000000" w:rsidRDefault="00000000" w:rsidRPr="00000000" w14:paraId="0000007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0.0" w:type="dxa"/>
            </w:tcMar>
          </w:tcPr>
          <w:p w:rsidR="00000000" w:rsidDel="00000000" w:rsidP="00000000" w:rsidRDefault="00000000" w:rsidRPr="00000000" w14:paraId="0000007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  Costi in €</w:t>
            </w:r>
          </w:p>
          <w:p w:rsidR="00000000" w:rsidDel="00000000" w:rsidP="00000000" w:rsidRDefault="00000000" w:rsidRPr="00000000" w14:paraId="0000008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left="0" w:hanging="2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9638.0" w:type="dxa"/>
        <w:jc w:val="left"/>
        <w:tblInd w:w="28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2957"/>
        <w:gridCol w:w="4756"/>
        <w:gridCol w:w="1925"/>
        <w:tblGridChange w:id="0">
          <w:tblGrid>
            <w:gridCol w:w="2957"/>
            <w:gridCol w:w="4756"/>
            <w:gridCol w:w="192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eaadb" w:val="clear"/>
            <w:tcMar>
              <w:left w:w="18.0" w:type="dxa"/>
            </w:tcMar>
            <w:vAlign w:val="center"/>
          </w:tcPr>
          <w:p w:rsidR="00000000" w:rsidDel="00000000" w:rsidP="00000000" w:rsidRDefault="00000000" w:rsidRPr="00000000" w14:paraId="0000008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11.2. Beni e servizi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0.0" w:type="dxa"/>
            </w:tcMar>
          </w:tcPr>
          <w:p w:rsidR="00000000" w:rsidDel="00000000" w:rsidP="00000000" w:rsidRDefault="00000000" w:rsidRPr="00000000" w14:paraId="0000008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8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0.0" w:type="dxa"/>
            </w:tcMar>
          </w:tcPr>
          <w:p w:rsidR="00000000" w:rsidDel="00000000" w:rsidP="00000000" w:rsidRDefault="00000000" w:rsidRPr="00000000" w14:paraId="0000008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  Costi in €</w:t>
            </w:r>
          </w:p>
          <w:p w:rsidR="00000000" w:rsidDel="00000000" w:rsidP="00000000" w:rsidRDefault="00000000" w:rsidRPr="00000000" w14:paraId="0000008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left="0" w:hanging="2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 </w:t>
      </w:r>
    </w:p>
    <w:tbl>
      <w:tblPr>
        <w:tblStyle w:val="Table13"/>
        <w:tblW w:w="9638.0" w:type="dxa"/>
        <w:jc w:val="left"/>
        <w:tblInd w:w="28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2939"/>
        <w:gridCol w:w="4775"/>
        <w:gridCol w:w="1924"/>
        <w:tblGridChange w:id="0">
          <w:tblGrid>
            <w:gridCol w:w="2939"/>
            <w:gridCol w:w="4775"/>
            <w:gridCol w:w="1924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eaadb" w:val="clear"/>
            <w:tcMar>
              <w:left w:w="18.0" w:type="dxa"/>
            </w:tcMar>
          </w:tcPr>
          <w:p w:rsidR="00000000" w:rsidDel="00000000" w:rsidP="00000000" w:rsidRDefault="00000000" w:rsidRPr="00000000" w14:paraId="0000008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8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11.3 Altro (specificare)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0.0" w:type="dxa"/>
            </w:tcMar>
          </w:tcPr>
          <w:p w:rsidR="00000000" w:rsidDel="00000000" w:rsidP="00000000" w:rsidRDefault="00000000" w:rsidRPr="00000000" w14:paraId="0000008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8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  <w:tcMar>
              <w:left w:w="0.0" w:type="dxa"/>
            </w:tcMar>
          </w:tcPr>
          <w:p w:rsidR="00000000" w:rsidDel="00000000" w:rsidP="00000000" w:rsidRDefault="00000000" w:rsidRPr="00000000" w14:paraId="0000008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 Costi in €</w:t>
            </w:r>
          </w:p>
          <w:p w:rsidR="00000000" w:rsidDel="00000000" w:rsidP="00000000" w:rsidRDefault="00000000" w:rsidRPr="00000000" w14:paraId="0000008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</w:tr>
    </w:tbl>
    <w:p w:rsidR="00000000" w:rsidDel="00000000" w:rsidP="00000000" w:rsidRDefault="00000000" w:rsidRPr="00000000" w14:paraId="0000008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left="0" w:hanging="2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8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left="0" w:hanging="2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9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left="0" w:hanging="2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9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left="0" w:hanging="2"/>
        <w:jc w:val="both"/>
        <w:rPr>
          <w:rFonts w:ascii="Calibri" w:cs="Calibri" w:eastAsia="Calibri" w:hAnsi="Calibri"/>
          <w:i w:val="1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i w:val="1"/>
          <w:color w:val="000000"/>
          <w:sz w:val="24"/>
          <w:szCs w:val="24"/>
          <w:rtl w:val="0"/>
        </w:rPr>
        <w:t xml:space="preserve">Lì, ____________________ </w:t>
      </w:r>
    </w:p>
    <w:p w:rsidR="00000000" w:rsidDel="00000000" w:rsidP="00000000" w:rsidRDefault="00000000" w:rsidRPr="00000000" w14:paraId="0000009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left="0" w:hanging="2"/>
        <w:jc w:val="right"/>
        <w:rPr>
          <w:rFonts w:ascii="Calibri" w:cs="Calibri" w:eastAsia="Calibri" w:hAnsi="Calibri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left="0" w:hanging="2"/>
        <w:jc w:val="right"/>
        <w:rPr>
          <w:rFonts w:ascii="Calibri" w:cs="Calibri" w:eastAsia="Calibri" w:hAnsi="Calibri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left="0" w:hanging="2"/>
        <w:jc w:val="right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Firma del Sindaco</w:t>
      </w:r>
    </w:p>
    <w:p w:rsidR="00000000" w:rsidDel="00000000" w:rsidP="00000000" w:rsidRDefault="00000000" w:rsidRPr="00000000" w14:paraId="0000009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left="0" w:hanging="2"/>
        <w:jc w:val="right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left="0" w:hanging="2"/>
        <w:jc w:val="right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_______________________________</w:t>
      </w:r>
    </w:p>
    <w:p w:rsidR="00000000" w:rsidDel="00000000" w:rsidP="00000000" w:rsidRDefault="00000000" w:rsidRPr="00000000" w14:paraId="0000009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rFonts w:ascii="Garamond" w:cs="Garamond" w:eastAsia="Garamond" w:hAnsi="Garamon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134" w:top="709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ime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9">
    <w:pPr>
      <w:ind w:left="0" w:hanging="2"/>
      <w:jc w:val="right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200025</wp:posOffset>
          </wp:positionH>
          <wp:positionV relativeFrom="paragraph">
            <wp:posOffset>-4456</wp:posOffset>
          </wp:positionV>
          <wp:extent cx="2914650" cy="1638935"/>
          <wp:effectExtent b="0" l="0" r="0" t="0"/>
          <wp:wrapNone/>
          <wp:docPr id="7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914650" cy="163893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2927985</wp:posOffset>
          </wp:positionH>
          <wp:positionV relativeFrom="paragraph">
            <wp:posOffset>552450</wp:posOffset>
          </wp:positionV>
          <wp:extent cx="1715770" cy="628650"/>
          <wp:effectExtent b="0" l="0" r="0" t="0"/>
          <wp:wrapTopAndBottom distB="0" distT="0"/>
          <wp:docPr id="6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15770" cy="62865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9A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pos="142"/>
      </w:tabs>
      <w:spacing w:line="240" w:lineRule="auto"/>
      <w:ind w:left="0" w:hanging="2"/>
      <w:rPr>
        <w:rFonts w:ascii="Times" w:cs="Times" w:eastAsia="Times" w:hAnsi="Times"/>
        <w:color w:val="000000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4819650</wp:posOffset>
          </wp:positionH>
          <wp:positionV relativeFrom="paragraph">
            <wp:posOffset>175907</wp:posOffset>
          </wp:positionV>
          <wp:extent cx="1869967" cy="628650"/>
          <wp:effectExtent b="0" l="0" r="0" t="0"/>
          <wp:wrapNone/>
          <wp:docPr id="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69967" cy="62865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9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-409574</wp:posOffset>
          </wp:positionH>
          <wp:positionV relativeFrom="paragraph">
            <wp:posOffset>34632</wp:posOffset>
          </wp:positionV>
          <wp:extent cx="1132205" cy="714375"/>
          <wp:effectExtent b="0" l="0" r="0" t="0"/>
          <wp:wrapSquare wrapText="bothSides" distB="0" distT="0" distL="114300" distR="114300"/>
          <wp:docPr id="8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32205" cy="71437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it-IT"/>
      </w:rPr>
    </w:rPrDefault>
    <w:pPrDefault>
      <w:pPr>
        <w:ind w:hanging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  <w:pPr>
      <w:suppressAutoHyphens w:val="1"/>
      <w:overflowPunct w:val="0"/>
      <w:autoSpaceDE w:val="0"/>
      <w:autoSpaceDN w:val="0"/>
      <w:adjustRightInd w:val="0"/>
      <w:spacing w:line="1" w:lineRule="atLeast"/>
      <w:ind w:left="-1" w:leftChars="-1" w:hanging="1" w:hangingChars="1"/>
      <w:textDirection w:val="btLr"/>
      <w:textAlignment w:val="top"/>
      <w:outlineLvl w:val="0"/>
    </w:pPr>
    <w:rPr>
      <w:position w:val="-1"/>
    </w:rPr>
  </w:style>
  <w:style w:type="paragraph" w:styleId="Titolo1">
    <w:name w:val="heading 1"/>
    <w:basedOn w:val="Normale"/>
    <w:next w:val="Normale"/>
    <w:uiPriority w:val="9"/>
    <w:qFormat w:val="1"/>
    <w:pPr>
      <w:keepNext w:val="1"/>
      <w:keepLines w:val="1"/>
      <w:spacing w:after="120" w:before="480"/>
    </w:pPr>
    <w:rPr>
      <w:b w:val="1"/>
      <w:sz w:val="48"/>
      <w:szCs w:val="48"/>
    </w:rPr>
  </w:style>
  <w:style w:type="paragraph" w:styleId="Titolo2">
    <w:name w:val="heading 2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itolo3">
    <w:name w:val="heading 3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olo4">
    <w:name w:val="heading 4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itolo5">
    <w:name w:val="heading 5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itolo6">
    <w:name w:val="heading 6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Normale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Corpodeltesto1" w:customStyle="1">
    <w:name w:val="Corpo del testo1"/>
    <w:basedOn w:val="Normale"/>
    <w:pPr>
      <w:widowControl w:val="0"/>
      <w:overflowPunct w:val="1"/>
      <w:autoSpaceDE w:val="1"/>
      <w:autoSpaceDN w:val="1"/>
      <w:adjustRightInd w:val="1"/>
      <w:spacing w:after="140" w:line="288" w:lineRule="auto"/>
    </w:pPr>
    <w:rPr>
      <w:rFonts w:ascii="Liberation Serif" w:cs="Lucida Sans" w:eastAsia="SimSun" w:hAnsi="Liberation Serif"/>
      <w:sz w:val="24"/>
      <w:szCs w:val="24"/>
      <w:lang w:bidi="hi-IN" w:eastAsia="zh-CN"/>
    </w:rPr>
  </w:style>
  <w:style w:type="paragraph" w:styleId="Contenutotabella" w:customStyle="1">
    <w:name w:val="Contenuto tabella"/>
    <w:basedOn w:val="Normale"/>
    <w:pPr>
      <w:widowControl w:val="0"/>
      <w:suppressLineNumbers w:val="1"/>
      <w:overflowPunct w:val="1"/>
      <w:autoSpaceDE w:val="1"/>
      <w:autoSpaceDN w:val="1"/>
      <w:adjustRightInd w:val="1"/>
    </w:pPr>
    <w:rPr>
      <w:rFonts w:ascii="Liberation Serif" w:cs="Lucida Sans" w:eastAsia="SimSun" w:hAnsi="Liberation Serif"/>
      <w:sz w:val="24"/>
      <w:szCs w:val="24"/>
      <w:lang w:bidi="hi-IN" w:eastAsia="zh-CN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character" w:styleId="IntestazioneCarattere" w:customStyle="1">
    <w:name w:val="Intestazione Carattere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styleId="PidipaginaCarattere" w:customStyle="1">
    <w:name w:val="Piè di pagina Carattere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paragraph" w:styleId="Sottotitolo">
    <w:name w:val="Subtitle"/>
    <w:basedOn w:val="Normale"/>
    <w:next w:val="Normale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28.0" w:type="dxa"/>
        <w:left w:w="18.0" w:type="dxa"/>
        <w:bottom w:w="28.0" w:type="dxa"/>
        <w:right w:w="28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28.0" w:type="dxa"/>
        <w:left w:w="18.0" w:type="dxa"/>
        <w:bottom w:w="28.0" w:type="dxa"/>
        <w:right w:w="28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28.0" w:type="dxa"/>
        <w:left w:w="18.0" w:type="dxa"/>
        <w:bottom w:w="28.0" w:type="dxa"/>
        <w:right w:w="28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28.0" w:type="dxa"/>
        <w:left w:w="18.0" w:type="dxa"/>
        <w:bottom w:w="28.0" w:type="dxa"/>
        <w:right w:w="28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28.0" w:type="dxa"/>
        <w:left w:w="18.0" w:type="dxa"/>
        <w:bottom w:w="28.0" w:type="dxa"/>
        <w:right w:w="28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28.0" w:type="dxa"/>
        <w:left w:w="18.0" w:type="dxa"/>
        <w:bottom w:w="28.0" w:type="dxa"/>
        <w:right w:w="28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28.0" w:type="dxa"/>
        <w:left w:w="18.0" w:type="dxa"/>
        <w:bottom w:w="28.0" w:type="dxa"/>
        <w:right w:w="28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28.0" w:type="dxa"/>
        <w:left w:w="18.0" w:type="dxa"/>
        <w:bottom w:w="28.0" w:type="dxa"/>
        <w:right w:w="28.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top w:w="28.0" w:type="dxa"/>
        <w:left w:w="18.0" w:type="dxa"/>
        <w:bottom w:w="28.0" w:type="dxa"/>
        <w:right w:w="28.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top w:w="28.0" w:type="dxa"/>
        <w:left w:w="18.0" w:type="dxa"/>
        <w:bottom w:w="28.0" w:type="dxa"/>
        <w:right w:w="28.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top w:w="28.0" w:type="dxa"/>
        <w:left w:w="18.0" w:type="dxa"/>
        <w:bottom w:w="28.0" w:type="dxa"/>
        <w:right w:w="28.0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top w:w="28.0" w:type="dxa"/>
        <w:left w:w="18.0" w:type="dxa"/>
        <w:bottom w:w="28.0" w:type="dxa"/>
        <w:right w:w="28.0" w:type="dxa"/>
      </w:tblCellMar>
    </w:tblPr>
  </w:style>
  <w:style w:type="table" w:styleId="ab" w:customStyle="1">
    <w:basedOn w:val="TableNormal"/>
    <w:tblPr>
      <w:tblStyleRowBandSize w:val="1"/>
      <w:tblStyleColBandSize w:val="1"/>
      <w:tblCellMar>
        <w:top w:w="28.0" w:type="dxa"/>
        <w:left w:w="18.0" w:type="dxa"/>
        <w:bottom w:w="28.0" w:type="dxa"/>
        <w:right w:w="2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28.0" w:type="dxa"/>
        <w:left w:w="18.0" w:type="dxa"/>
        <w:bottom w:w="28.0" w:type="dxa"/>
        <w:right w:w="2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28.0" w:type="dxa"/>
        <w:left w:w="18.0" w:type="dxa"/>
        <w:bottom w:w="28.0" w:type="dxa"/>
        <w:right w:w="2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28.0" w:type="dxa"/>
        <w:left w:w="18.0" w:type="dxa"/>
        <w:bottom w:w="28.0" w:type="dxa"/>
        <w:right w:w="2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28.0" w:type="dxa"/>
        <w:left w:w="18.0" w:type="dxa"/>
        <w:bottom w:w="28.0" w:type="dxa"/>
        <w:right w:w="2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28.0" w:type="dxa"/>
        <w:left w:w="18.0" w:type="dxa"/>
        <w:bottom w:w="28.0" w:type="dxa"/>
        <w:right w:w="2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28.0" w:type="dxa"/>
        <w:left w:w="18.0" w:type="dxa"/>
        <w:bottom w:w="28.0" w:type="dxa"/>
        <w:right w:w="2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28.0" w:type="dxa"/>
        <w:left w:w="18.0" w:type="dxa"/>
        <w:bottom w:w="28.0" w:type="dxa"/>
        <w:right w:w="2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28.0" w:type="dxa"/>
        <w:left w:w="18.0" w:type="dxa"/>
        <w:bottom w:w="28.0" w:type="dxa"/>
        <w:right w:w="2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28.0" w:type="dxa"/>
        <w:left w:w="18.0" w:type="dxa"/>
        <w:bottom w:w="28.0" w:type="dxa"/>
        <w:right w:w="2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28.0" w:type="dxa"/>
        <w:left w:w="18.0" w:type="dxa"/>
        <w:bottom w:w="28.0" w:type="dxa"/>
        <w:right w:w="2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28.0" w:type="dxa"/>
        <w:left w:w="18.0" w:type="dxa"/>
        <w:bottom w:w="28.0" w:type="dxa"/>
        <w:right w:w="28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28.0" w:type="dxa"/>
        <w:left w:w="18.0" w:type="dxa"/>
        <w:bottom w:w="28.0" w:type="dxa"/>
        <w:right w:w="28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28.0" w:type="dxa"/>
        <w:left w:w="18.0" w:type="dxa"/>
        <w:bottom w:w="28.0" w:type="dxa"/>
        <w:right w:w="2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3.xml"/><Relationship Id="rId12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<Relationship Id="rId3" Type="http://schemas.openxmlformats.org/officeDocument/2006/relationships/image" Target="media/image1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sM/M+czvUXL1Pzfe+q+EplODPAw==">AMUW2mVlhK6OunZS+58PvCARnZfMEbdWNcMHjBwMi/O2AhqUqssuGGUtSp+KtN+2Hhm7KmZnHUmvNleKEhjWRvimQ/ulNO6x7hyPs3Oer2he+HJ33oH4a/q0nV8Ek2CTHrdHRhHWMIfW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2020-10-01T11:37:00Z</dcterms:created>
  <dc:creator>pc21</dc:creator>
</cp:coreProperties>
</file>